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118" w:rsidRDefault="00753118" w:rsidP="00753118">
      <w:pPr>
        <w:spacing w:after="0" w:line="240" w:lineRule="auto"/>
        <w:jc w:val="center"/>
        <w:rPr>
          <w:rFonts w:ascii="Trebuchet MS" w:eastAsia="Times New Roman" w:hAnsi="Trebuchet MS"/>
          <w:b/>
          <w:bCs/>
          <w:color w:val="336699"/>
          <w:sz w:val="24"/>
          <w:szCs w:val="24"/>
        </w:rPr>
      </w:pPr>
    </w:p>
    <w:p w:rsidR="00753118" w:rsidRDefault="00753118" w:rsidP="00753118">
      <w:pPr>
        <w:spacing w:after="0" w:line="240" w:lineRule="auto"/>
        <w:jc w:val="center"/>
        <w:rPr>
          <w:rFonts w:ascii="Trebuchet MS" w:eastAsia="Times New Roman" w:hAnsi="Trebuchet MS"/>
          <w:b/>
          <w:bCs/>
          <w:color w:val="336699"/>
          <w:sz w:val="24"/>
          <w:szCs w:val="24"/>
        </w:rPr>
      </w:pPr>
    </w:p>
    <w:p w:rsidR="00753118" w:rsidRDefault="00753118" w:rsidP="00753118">
      <w:pPr>
        <w:spacing w:after="0" w:line="240" w:lineRule="auto"/>
        <w:rPr>
          <w:rFonts w:ascii="Trebuchet MS" w:eastAsia="Times New Roman" w:hAnsi="Trebuchet MS"/>
          <w:b/>
          <w:bCs/>
          <w:color w:val="336699"/>
          <w:sz w:val="24"/>
          <w:szCs w:val="24"/>
        </w:rPr>
      </w:pPr>
    </w:p>
    <w:p w:rsidR="00753118" w:rsidRDefault="00753118" w:rsidP="00753118">
      <w:pPr>
        <w:spacing w:after="0" w:line="240" w:lineRule="auto"/>
        <w:rPr>
          <w:rFonts w:ascii="Trebuchet MS" w:eastAsia="Times New Roman" w:hAnsi="Trebuchet MS"/>
          <w:b/>
          <w:bCs/>
          <w:color w:val="336699"/>
          <w:sz w:val="24"/>
          <w:szCs w:val="24"/>
        </w:rPr>
      </w:pPr>
    </w:p>
    <w:p w:rsidR="00753118" w:rsidRDefault="00753118" w:rsidP="00753118">
      <w:pPr>
        <w:spacing w:after="0" w:line="240" w:lineRule="auto"/>
        <w:rPr>
          <w:rFonts w:ascii="Trebuchet MS" w:eastAsia="Times New Roman" w:hAnsi="Trebuchet MS"/>
          <w:b/>
          <w:bCs/>
          <w:color w:val="336699"/>
          <w:sz w:val="24"/>
          <w:szCs w:val="24"/>
        </w:rPr>
      </w:pPr>
    </w:p>
    <w:p w:rsidR="00753118" w:rsidRDefault="00753118" w:rsidP="00753118">
      <w:pPr>
        <w:spacing w:after="0" w:line="240" w:lineRule="auto"/>
        <w:rPr>
          <w:rFonts w:ascii="Trebuchet MS" w:eastAsia="Times New Roman" w:hAnsi="Trebuchet MS"/>
          <w:b/>
          <w:bCs/>
          <w:color w:val="336699"/>
          <w:sz w:val="24"/>
          <w:szCs w:val="24"/>
        </w:rPr>
      </w:pPr>
    </w:p>
    <w:p w:rsidR="00753118" w:rsidRDefault="00753118" w:rsidP="00753118">
      <w:pPr>
        <w:spacing w:after="0" w:line="240" w:lineRule="auto"/>
        <w:jc w:val="center"/>
        <w:rPr>
          <w:rFonts w:ascii="Trebuchet MS" w:eastAsia="Times New Roman" w:hAnsi="Trebuchet MS"/>
          <w:b/>
          <w:bCs/>
          <w:color w:val="336699"/>
          <w:sz w:val="24"/>
          <w:szCs w:val="24"/>
        </w:rPr>
      </w:pPr>
      <w:r>
        <w:rPr>
          <w:noProof/>
        </w:rPr>
        <w:drawing>
          <wp:inline distT="0" distB="0" distL="0" distR="0" wp14:anchorId="3994905F" wp14:editId="13736B86">
            <wp:extent cx="4770120" cy="1155700"/>
            <wp:effectExtent l="0" t="0" r="0" b="6350"/>
            <wp:docPr id="2" name="Picture 2" descr="JS Glob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 Global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70120" cy="1155700"/>
                    </a:xfrm>
                    <a:prstGeom prst="rect">
                      <a:avLst/>
                    </a:prstGeom>
                    <a:noFill/>
                    <a:ln>
                      <a:noFill/>
                    </a:ln>
                  </pic:spPr>
                </pic:pic>
              </a:graphicData>
            </a:graphic>
          </wp:inline>
        </w:drawing>
      </w:r>
    </w:p>
    <w:p w:rsidR="00753118" w:rsidRDefault="00753118" w:rsidP="00753118">
      <w:pPr>
        <w:spacing w:after="0" w:line="240" w:lineRule="auto"/>
        <w:rPr>
          <w:rFonts w:ascii="Trebuchet MS" w:eastAsia="Times New Roman" w:hAnsi="Trebuchet MS"/>
          <w:b/>
          <w:bCs/>
          <w:color w:val="336699"/>
          <w:sz w:val="24"/>
          <w:szCs w:val="24"/>
        </w:rPr>
      </w:pPr>
    </w:p>
    <w:p w:rsidR="00753118" w:rsidRDefault="00753118" w:rsidP="00753118">
      <w:pPr>
        <w:spacing w:after="0" w:line="240" w:lineRule="auto"/>
        <w:rPr>
          <w:rFonts w:ascii="Trebuchet MS" w:eastAsia="Times New Roman" w:hAnsi="Trebuchet MS"/>
          <w:b/>
          <w:bCs/>
          <w:color w:val="336699"/>
          <w:sz w:val="24"/>
          <w:szCs w:val="24"/>
        </w:rPr>
      </w:pPr>
    </w:p>
    <w:p w:rsidR="00753118" w:rsidRDefault="00753118" w:rsidP="00753118">
      <w:pPr>
        <w:spacing w:after="0" w:line="240" w:lineRule="auto"/>
        <w:rPr>
          <w:rFonts w:ascii="Trebuchet MS" w:eastAsia="Times New Roman" w:hAnsi="Trebuchet MS"/>
          <w:b/>
          <w:bCs/>
          <w:color w:val="336699"/>
          <w:sz w:val="24"/>
          <w:szCs w:val="24"/>
        </w:rPr>
      </w:pPr>
    </w:p>
    <w:p w:rsidR="00753118" w:rsidRDefault="00753118" w:rsidP="00753118">
      <w:pPr>
        <w:spacing w:after="0" w:line="240" w:lineRule="auto"/>
        <w:rPr>
          <w:rFonts w:ascii="Trebuchet MS" w:eastAsia="Times New Roman" w:hAnsi="Trebuchet MS"/>
          <w:b/>
          <w:bCs/>
          <w:color w:val="336699"/>
          <w:sz w:val="24"/>
          <w:szCs w:val="24"/>
        </w:rPr>
      </w:pPr>
    </w:p>
    <w:p w:rsidR="00753118" w:rsidRDefault="00753118" w:rsidP="00753118">
      <w:pPr>
        <w:spacing w:after="0" w:line="240" w:lineRule="auto"/>
        <w:rPr>
          <w:rFonts w:ascii="Trebuchet MS" w:eastAsia="Times New Roman" w:hAnsi="Trebuchet MS"/>
          <w:b/>
          <w:bCs/>
          <w:color w:val="336699"/>
          <w:sz w:val="24"/>
          <w:szCs w:val="24"/>
        </w:rPr>
      </w:pPr>
    </w:p>
    <w:p w:rsidR="00753118" w:rsidRDefault="00753118" w:rsidP="00753118">
      <w:pPr>
        <w:spacing w:after="0" w:line="240" w:lineRule="auto"/>
        <w:rPr>
          <w:rFonts w:ascii="Trebuchet MS" w:eastAsia="Times New Roman" w:hAnsi="Trebuchet MS"/>
          <w:b/>
          <w:bCs/>
          <w:color w:val="336699"/>
          <w:sz w:val="24"/>
          <w:szCs w:val="24"/>
        </w:rPr>
      </w:pPr>
    </w:p>
    <w:p w:rsidR="00753118" w:rsidRPr="00753118" w:rsidRDefault="007939CF" w:rsidP="00753118">
      <w:pPr>
        <w:spacing w:after="0" w:line="240" w:lineRule="auto"/>
        <w:jc w:val="center"/>
        <w:rPr>
          <w:rFonts w:ascii="Trebuchet MS" w:eastAsia="Times New Roman" w:hAnsi="Trebuchet MS"/>
          <w:b/>
          <w:bCs/>
          <w:sz w:val="24"/>
          <w:szCs w:val="24"/>
        </w:rPr>
      </w:pPr>
      <w:r>
        <w:rPr>
          <w:rFonts w:ascii="Trebuchet MS" w:eastAsia="Times New Roman" w:hAnsi="Trebuchet MS" w:cs="Times New Roman"/>
          <w:b/>
          <w:bCs/>
          <w:sz w:val="24"/>
          <w:szCs w:val="24"/>
        </w:rPr>
        <w:t xml:space="preserve">JSGCL </w:t>
      </w:r>
      <w:bookmarkStart w:id="0" w:name="_GoBack"/>
      <w:bookmarkEnd w:id="0"/>
      <w:r w:rsidR="00753118" w:rsidRPr="00753118">
        <w:rPr>
          <w:rFonts w:ascii="Trebuchet MS" w:eastAsia="Times New Roman" w:hAnsi="Trebuchet MS" w:cs="Times New Roman"/>
          <w:b/>
          <w:bCs/>
          <w:sz w:val="24"/>
          <w:szCs w:val="24"/>
        </w:rPr>
        <w:t>TRADING SCREEN</w:t>
      </w:r>
      <w:r w:rsidR="00753118" w:rsidRPr="00753118">
        <w:rPr>
          <w:rFonts w:ascii="Trebuchet MS" w:eastAsia="Times New Roman" w:hAnsi="Trebuchet MS" w:cs="Times New Roman"/>
          <w:b/>
          <w:bCs/>
          <w:sz w:val="24"/>
          <w:szCs w:val="24"/>
          <w:rtl/>
        </w:rPr>
        <w:t xml:space="preserve"> کے عام شرائط</w:t>
      </w:r>
      <w:r w:rsidR="00753118" w:rsidRPr="00753118">
        <w:rPr>
          <w:rFonts w:ascii="Times New Roman" w:eastAsia="Times New Roman" w:hAnsi="Times New Roman" w:cs="Times New Roman"/>
          <w:sz w:val="27"/>
          <w:szCs w:val="27"/>
          <w:rtl/>
        </w:rPr>
        <w:t> </w:t>
      </w:r>
    </w:p>
    <w:p w:rsidR="00753118" w:rsidRPr="00753118" w:rsidRDefault="00753118" w:rsidP="00753118">
      <w:pPr>
        <w:spacing w:after="0" w:line="240" w:lineRule="auto"/>
        <w:jc w:val="center"/>
        <w:rPr>
          <w:rFonts w:ascii="Trebuchet MS" w:eastAsia="Times New Roman" w:hAnsi="Trebuchet MS"/>
          <w:b/>
          <w:bCs/>
          <w:sz w:val="24"/>
          <w:szCs w:val="24"/>
        </w:rPr>
      </w:pPr>
    </w:p>
    <w:p w:rsidR="00753118" w:rsidRPr="00753118" w:rsidRDefault="00753118" w:rsidP="00753118">
      <w:pPr>
        <w:spacing w:after="0" w:line="240" w:lineRule="auto"/>
        <w:jc w:val="center"/>
        <w:rPr>
          <w:rFonts w:ascii="Trebuchet MS" w:eastAsia="Times New Roman" w:hAnsi="Trebuchet MS"/>
          <w:b/>
          <w:bCs/>
          <w:sz w:val="24"/>
          <w:szCs w:val="24"/>
        </w:rPr>
      </w:pPr>
    </w:p>
    <w:p w:rsidR="00753118" w:rsidRPr="00753118" w:rsidRDefault="007B37AF" w:rsidP="00753118">
      <w:pPr>
        <w:spacing w:after="0" w:line="240" w:lineRule="auto"/>
        <w:jc w:val="center"/>
        <w:rPr>
          <w:rFonts w:ascii="Trebuchet MS" w:eastAsia="Times New Roman" w:hAnsi="Trebuchet MS"/>
          <w:b/>
          <w:bCs/>
          <w:sz w:val="24"/>
          <w:szCs w:val="24"/>
        </w:rPr>
      </w:pPr>
      <w:r>
        <w:rPr>
          <w:rFonts w:ascii="Trebuchet MS" w:eastAsia="Times New Roman" w:hAnsi="Trebuchet MS"/>
          <w:b/>
          <w:bCs/>
          <w:sz w:val="24"/>
          <w:szCs w:val="24"/>
        </w:rPr>
        <w:t>FOR</w:t>
      </w:r>
      <w:r w:rsidR="00753118" w:rsidRPr="00753118">
        <w:rPr>
          <w:rFonts w:ascii="Trebuchet MS" w:eastAsia="Times New Roman" w:hAnsi="Trebuchet MS"/>
          <w:b/>
          <w:bCs/>
          <w:sz w:val="24"/>
          <w:szCs w:val="24"/>
        </w:rPr>
        <w:t xml:space="preserve"> </w:t>
      </w:r>
    </w:p>
    <w:p w:rsidR="00753118" w:rsidRPr="00753118" w:rsidRDefault="00753118" w:rsidP="00753118">
      <w:pPr>
        <w:spacing w:after="0" w:line="240" w:lineRule="auto"/>
        <w:jc w:val="center"/>
        <w:rPr>
          <w:rFonts w:ascii="Trebuchet MS" w:eastAsia="Times New Roman" w:hAnsi="Trebuchet MS"/>
          <w:b/>
          <w:bCs/>
          <w:sz w:val="24"/>
          <w:szCs w:val="24"/>
        </w:rPr>
      </w:pPr>
    </w:p>
    <w:p w:rsidR="00753118" w:rsidRPr="00753118" w:rsidRDefault="00753118" w:rsidP="00753118">
      <w:pPr>
        <w:spacing w:after="0" w:line="240" w:lineRule="auto"/>
        <w:jc w:val="center"/>
        <w:rPr>
          <w:rFonts w:ascii="Trebuchet MS" w:eastAsia="Times New Roman" w:hAnsi="Trebuchet MS"/>
          <w:b/>
          <w:bCs/>
          <w:sz w:val="24"/>
          <w:szCs w:val="24"/>
        </w:rPr>
      </w:pPr>
    </w:p>
    <w:p w:rsidR="00753118" w:rsidRPr="00753118" w:rsidRDefault="00753118" w:rsidP="00753118">
      <w:pPr>
        <w:spacing w:after="0" w:line="240" w:lineRule="auto"/>
        <w:jc w:val="center"/>
        <w:rPr>
          <w:rFonts w:ascii="Trebuchet MS" w:eastAsia="Times New Roman" w:hAnsi="Trebuchet MS"/>
          <w:b/>
          <w:bCs/>
          <w:sz w:val="24"/>
          <w:szCs w:val="24"/>
        </w:rPr>
      </w:pPr>
    </w:p>
    <w:p w:rsidR="00753118" w:rsidRPr="00753118" w:rsidRDefault="00753118" w:rsidP="00753118">
      <w:pPr>
        <w:spacing w:after="0" w:line="240" w:lineRule="auto"/>
        <w:jc w:val="center"/>
        <w:rPr>
          <w:rFonts w:ascii="Trebuchet MS" w:eastAsia="Times New Roman" w:hAnsi="Trebuchet MS"/>
          <w:b/>
          <w:bCs/>
          <w:sz w:val="24"/>
          <w:szCs w:val="24"/>
        </w:rPr>
      </w:pPr>
      <w:r w:rsidRPr="00753118">
        <w:rPr>
          <w:rFonts w:ascii="Trebuchet MS" w:eastAsia="Times New Roman" w:hAnsi="Trebuchet MS"/>
          <w:b/>
          <w:bCs/>
          <w:sz w:val="24"/>
          <w:szCs w:val="24"/>
        </w:rPr>
        <w:t>JS GLOBAL CAPITAL LIMITED</w:t>
      </w:r>
    </w:p>
    <w:p w:rsidR="00753118" w:rsidRPr="00764DFC" w:rsidRDefault="00753118" w:rsidP="00753118">
      <w:pPr>
        <w:spacing w:after="0" w:line="240" w:lineRule="auto"/>
        <w:rPr>
          <w:rFonts w:ascii="Trebuchet MS" w:eastAsia="Times New Roman" w:hAnsi="Trebuchet MS"/>
          <w:b/>
          <w:bCs/>
          <w:sz w:val="24"/>
          <w:szCs w:val="24"/>
        </w:rPr>
      </w:pPr>
    </w:p>
    <w:p w:rsidR="00753118" w:rsidRDefault="00753118">
      <w:pPr>
        <w:rPr>
          <w:rFonts w:ascii="Times New Roman" w:eastAsia="Times New Roman" w:hAnsi="Times New Roman" w:cs="Times New Roman"/>
          <w:sz w:val="24"/>
          <w:szCs w:val="24"/>
        </w:rPr>
      </w:pPr>
    </w:p>
    <w:p w:rsidR="00753118" w:rsidRDefault="00753118">
      <w:pPr>
        <w:rPr>
          <w:rFonts w:ascii="Times New Roman" w:eastAsia="Times New Roman" w:hAnsi="Times New Roman" w:cs="Times New Roman"/>
          <w:sz w:val="24"/>
          <w:szCs w:val="24"/>
        </w:rPr>
      </w:pPr>
    </w:p>
    <w:p w:rsidR="00753118" w:rsidRDefault="00753118">
      <w:pPr>
        <w:rPr>
          <w:rFonts w:ascii="Times New Roman" w:eastAsia="Times New Roman" w:hAnsi="Times New Roman" w:cs="Times New Roman"/>
          <w:sz w:val="24"/>
          <w:szCs w:val="24"/>
        </w:rPr>
      </w:pPr>
    </w:p>
    <w:p w:rsidR="00753118" w:rsidRDefault="00753118">
      <w:pPr>
        <w:rPr>
          <w:rFonts w:ascii="Times New Roman" w:eastAsia="Times New Roman" w:hAnsi="Times New Roman" w:cs="Times New Roman"/>
          <w:sz w:val="24"/>
          <w:szCs w:val="24"/>
        </w:rPr>
      </w:pPr>
    </w:p>
    <w:p w:rsidR="00753118" w:rsidRDefault="00753118">
      <w:pPr>
        <w:rPr>
          <w:rFonts w:ascii="Times New Roman" w:eastAsia="Times New Roman" w:hAnsi="Times New Roman" w:cs="Times New Roman"/>
          <w:sz w:val="24"/>
          <w:szCs w:val="24"/>
        </w:rPr>
      </w:pPr>
    </w:p>
    <w:p w:rsidR="00753118" w:rsidRDefault="00753118">
      <w:pPr>
        <w:rPr>
          <w:rFonts w:ascii="Times New Roman" w:eastAsia="Times New Roman" w:hAnsi="Times New Roman" w:cs="Times New Roman"/>
          <w:sz w:val="24"/>
          <w:szCs w:val="24"/>
        </w:rPr>
      </w:pPr>
    </w:p>
    <w:p w:rsidR="00753118" w:rsidRDefault="00753118">
      <w:pPr>
        <w:rPr>
          <w:rFonts w:ascii="Times New Roman" w:eastAsia="Times New Roman" w:hAnsi="Times New Roman" w:cs="Times New Roman"/>
          <w:sz w:val="24"/>
          <w:szCs w:val="24"/>
        </w:rPr>
      </w:pPr>
    </w:p>
    <w:p w:rsidR="00753118" w:rsidRDefault="00753118">
      <w:pPr>
        <w:rPr>
          <w:rFonts w:ascii="Times New Roman" w:eastAsia="Times New Roman" w:hAnsi="Times New Roman" w:cs="Times New Roman"/>
          <w:sz w:val="24"/>
          <w:szCs w:val="24"/>
        </w:rPr>
      </w:pPr>
    </w:p>
    <w:p w:rsidR="00753118" w:rsidRDefault="00753118">
      <w:pPr>
        <w:rPr>
          <w:rFonts w:ascii="Times New Roman" w:eastAsia="Times New Roman" w:hAnsi="Times New Roman" w:cs="Times New Roman"/>
          <w:sz w:val="24"/>
          <w:szCs w:val="24"/>
        </w:rPr>
      </w:pPr>
    </w:p>
    <w:p w:rsidR="00753118" w:rsidRDefault="00753118">
      <w:pPr>
        <w:rPr>
          <w:rFonts w:ascii="Times New Roman" w:eastAsia="Times New Roman" w:hAnsi="Times New Roman" w:cs="Times New Roman"/>
          <w:sz w:val="24"/>
          <w:szCs w:val="24"/>
        </w:rPr>
      </w:pPr>
    </w:p>
    <w:p w:rsidR="00753118" w:rsidRDefault="00753118">
      <w:pPr>
        <w:rPr>
          <w:rFonts w:ascii="Times New Roman" w:eastAsia="Times New Roman" w:hAnsi="Times New Roman" w:cs="Times New Roman"/>
          <w:sz w:val="24"/>
          <w:szCs w:val="24"/>
        </w:rPr>
      </w:pPr>
    </w:p>
    <w:p w:rsidR="00753118" w:rsidRDefault="00753118">
      <w:pPr>
        <w:rPr>
          <w:rFonts w:ascii="Times New Roman" w:eastAsia="Times New Roman" w:hAnsi="Times New Roman" w:cs="Times New Roman"/>
          <w:sz w:val="24"/>
          <w:szCs w:val="24"/>
        </w:rPr>
      </w:pPr>
    </w:p>
    <w:p w:rsidR="00753118" w:rsidRDefault="00753118">
      <w:pPr>
        <w:rPr>
          <w:rFonts w:ascii="Times New Roman" w:eastAsia="Times New Roman" w:hAnsi="Times New Roman" w:cs="Times New Roman"/>
          <w:sz w:val="24"/>
          <w:szCs w:val="24"/>
        </w:rPr>
      </w:pPr>
    </w:p>
    <w:p w:rsidR="00753118" w:rsidRDefault="00753118" w:rsidP="00FE3C39">
      <w:pPr>
        <w:bidi/>
        <w:spacing w:after="0" w:line="240" w:lineRule="auto"/>
        <w:rPr>
          <w:rFonts w:ascii="Trebuchet MS" w:eastAsia="Times New Roman" w:hAnsi="Trebuchet MS" w:cs="Times New Roman"/>
          <w:b/>
          <w:bCs/>
          <w:color w:val="336699"/>
          <w:sz w:val="24"/>
          <w:szCs w:val="24"/>
        </w:rPr>
      </w:pPr>
    </w:p>
    <w:p w:rsidR="00FE3C39" w:rsidRPr="00FE3C39" w:rsidRDefault="00FE3C39" w:rsidP="00753118">
      <w:pPr>
        <w:bidi/>
        <w:spacing w:after="0" w:line="240" w:lineRule="auto"/>
        <w:rPr>
          <w:rFonts w:ascii="Times New Roman" w:eastAsia="Times New Roman" w:hAnsi="Times New Roman" w:cs="Times New Roman"/>
          <w:color w:val="000000"/>
          <w:sz w:val="27"/>
          <w:szCs w:val="27"/>
        </w:rPr>
      </w:pPr>
      <w:r w:rsidRPr="00FE3C39">
        <w:rPr>
          <w:rFonts w:ascii="Trebuchet MS" w:eastAsia="Times New Roman" w:hAnsi="Trebuchet MS" w:cs="Times New Roman"/>
          <w:b/>
          <w:bCs/>
          <w:color w:val="336699"/>
          <w:sz w:val="24"/>
          <w:szCs w:val="24"/>
        </w:rPr>
        <w:t>TRADING SCREEN</w:t>
      </w:r>
      <w:r w:rsidRPr="00FE3C39">
        <w:rPr>
          <w:rFonts w:ascii="Trebuchet MS" w:eastAsia="Times New Roman" w:hAnsi="Trebuchet MS" w:cs="Times New Roman"/>
          <w:b/>
          <w:bCs/>
          <w:color w:val="336699"/>
          <w:sz w:val="24"/>
          <w:szCs w:val="24"/>
          <w:rtl/>
        </w:rPr>
        <w:t xml:space="preserve"> کے عام شرائط</w:t>
      </w:r>
      <w:r w:rsidRPr="00FE3C39">
        <w:rPr>
          <w:rFonts w:ascii="Times New Roman" w:eastAsia="Times New Roman" w:hAnsi="Times New Roman" w:cs="Times New Roman"/>
          <w:color w:val="000000"/>
          <w:sz w:val="27"/>
          <w:szCs w:val="27"/>
          <w:rtl/>
        </w:rPr>
        <w:t> </w:t>
      </w:r>
      <w:r w:rsidRPr="00FE3C39">
        <w:rPr>
          <w:rFonts w:ascii="Times New Roman" w:eastAsia="Times New Roman" w:hAnsi="Times New Roman" w:cs="Times New Roman"/>
          <w:color w:val="000000"/>
          <w:sz w:val="27"/>
          <w:szCs w:val="27"/>
          <w:rtl/>
        </w:rPr>
        <w:br/>
      </w:r>
      <w:r w:rsidRPr="00FE3C39">
        <w:rPr>
          <w:rFonts w:ascii="Times New Roman" w:eastAsia="Times New Roman" w:hAnsi="Times New Roman" w:cs="Times New Roman"/>
          <w:color w:val="000000"/>
          <w:sz w:val="24"/>
          <w:szCs w:val="24"/>
          <w:rtl/>
        </w:rPr>
        <w:t> </w:t>
      </w:r>
    </w:p>
    <w:p w:rsidR="00FE3C39" w:rsidRPr="00FE3C39" w:rsidRDefault="00FE3C39" w:rsidP="00FE3C39">
      <w:pPr>
        <w:shd w:val="clear" w:color="auto" w:fill="FFFFFF"/>
        <w:bidi/>
        <w:spacing w:after="240" w:line="240" w:lineRule="auto"/>
        <w:rPr>
          <w:rFonts w:ascii="Times New Roman" w:eastAsia="Times New Roman" w:hAnsi="Times New Roman" w:cs="Times New Roman"/>
          <w:color w:val="000000"/>
          <w:sz w:val="27"/>
          <w:szCs w:val="27"/>
          <w:rtl/>
        </w:rPr>
      </w:pPr>
      <w:r w:rsidRPr="00FE3C39">
        <w:rPr>
          <w:rFonts w:ascii="Trebuchet MS" w:eastAsia="Times New Roman" w:hAnsi="Trebuchet MS" w:cs="Times New Roman"/>
          <w:color w:val="000000"/>
          <w:sz w:val="18"/>
          <w:szCs w:val="18"/>
          <w:rtl/>
        </w:rPr>
        <w:t>فالونگ ٹریڈنگ کے سکرین کے سب سے زیادہ عام اصطلاحات ہیں؛</w:t>
      </w:r>
    </w:p>
    <w:tbl>
      <w:tblPr>
        <w:bidiVisual/>
        <w:tblW w:w="0" w:type="auto"/>
        <w:tblCellMar>
          <w:left w:w="0" w:type="dxa"/>
          <w:right w:w="0" w:type="dxa"/>
        </w:tblCellMar>
        <w:tblLook w:val="04A0" w:firstRow="1" w:lastRow="0" w:firstColumn="1" w:lastColumn="0" w:noHBand="0" w:noVBand="1"/>
      </w:tblPr>
      <w:tblGrid>
        <w:gridCol w:w="898"/>
        <w:gridCol w:w="8582"/>
      </w:tblGrid>
      <w:tr w:rsidR="00FE3C39" w:rsidRPr="00FE3C39" w:rsidTr="00FE3C39">
        <w:tc>
          <w:tcPr>
            <w:tcW w:w="1500" w:type="dxa"/>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color w:val="0274B0"/>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color w:val="0274B0"/>
                <w:sz w:val="18"/>
                <w:szCs w:val="18"/>
                <w:rtl/>
              </w:rPr>
              <w:t>مارکیٹ</w:t>
            </w:r>
          </w:p>
        </w:tc>
        <w:tc>
          <w:tcPr>
            <w:tcW w:w="9255" w:type="dxa"/>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sz w:val="18"/>
                <w:szCs w:val="18"/>
                <w:rtl/>
              </w:rPr>
              <w:t>تجارت کی قسم سیکورٹی آتا ہے جس میں</w:t>
            </w:r>
            <w:r w:rsidRPr="00FE3C39">
              <w:rPr>
                <w:rFonts w:ascii="Times New Roman" w:eastAsia="Times New Roman" w:hAnsi="Times New Roman" w:cs="Times New Roman"/>
                <w:sz w:val="24"/>
                <w:szCs w:val="24"/>
                <w:rtl/>
              </w:rPr>
              <w:t> </w:t>
            </w:r>
            <w:r w:rsidRPr="00FE3C39">
              <w:rPr>
                <w:rFonts w:ascii="Trebuchet MS" w:eastAsia="Times New Roman" w:hAnsi="Trebuchet MS" w:cs="Times New Roman"/>
                <w:sz w:val="18"/>
                <w:szCs w:val="18"/>
                <w:rtl/>
              </w:rPr>
              <w:t> </w:t>
            </w:r>
          </w:p>
        </w:tc>
      </w:tr>
      <w:tr w:rsidR="00FE3C39" w:rsidRPr="00FE3C39" w:rsidTr="00FE3C39">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color w:val="0274B0"/>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color w:val="0274B0"/>
                <w:sz w:val="18"/>
                <w:szCs w:val="18"/>
                <w:rtl/>
              </w:rPr>
              <w:t>نشان</w:t>
            </w:r>
          </w:p>
        </w:tc>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sz w:val="18"/>
                <w:szCs w:val="18"/>
                <w:rtl/>
              </w:rPr>
              <w:t>منفرد مختصر نام کے ایس ای کی طرف سے کسی بھی خاص طور اسکرپٹ کو تفویض.</w:t>
            </w:r>
            <w:r w:rsidRPr="00FE3C39">
              <w:rPr>
                <w:rFonts w:ascii="Times New Roman" w:eastAsia="Times New Roman" w:hAnsi="Times New Roman" w:cs="Times New Roman"/>
                <w:sz w:val="24"/>
                <w:szCs w:val="24"/>
                <w:rtl/>
              </w:rPr>
              <w:t> </w:t>
            </w:r>
            <w:r w:rsidRPr="00FE3C39">
              <w:rPr>
                <w:rFonts w:ascii="Trebuchet MS" w:eastAsia="Times New Roman" w:hAnsi="Trebuchet MS" w:cs="Times New Roman"/>
                <w:sz w:val="18"/>
                <w:szCs w:val="18"/>
                <w:rtl/>
              </w:rPr>
              <w:t> </w:t>
            </w:r>
          </w:p>
        </w:tc>
      </w:tr>
      <w:tr w:rsidR="00FE3C39" w:rsidRPr="00FE3C39" w:rsidTr="00FE3C39">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color w:val="0274B0"/>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color w:val="0274B0"/>
                <w:sz w:val="18"/>
                <w:szCs w:val="18"/>
                <w:rtl/>
              </w:rPr>
              <w:t>تبدیل کریں</w:t>
            </w:r>
          </w:p>
        </w:tc>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sz w:val="18"/>
                <w:szCs w:val="18"/>
                <w:rtl/>
              </w:rPr>
              <w:t>گزشتہ درمیان فرق کی تجارت کی جاتی اور پچھلے رحم € ™ کی قیمت کے قریب</w:t>
            </w:r>
            <w:r w:rsidRPr="00FE3C39">
              <w:rPr>
                <w:rFonts w:ascii="Times New Roman" w:eastAsia="Times New Roman" w:hAnsi="Times New Roman" w:cs="Times New Roman"/>
                <w:sz w:val="24"/>
                <w:szCs w:val="24"/>
                <w:rtl/>
              </w:rPr>
              <w:t> </w:t>
            </w:r>
            <w:r w:rsidRPr="00FE3C39">
              <w:rPr>
                <w:rFonts w:ascii="Trebuchet MS" w:eastAsia="Times New Roman" w:hAnsi="Trebuchet MS" w:cs="Times New Roman"/>
                <w:sz w:val="18"/>
                <w:szCs w:val="18"/>
                <w:rtl/>
              </w:rPr>
              <w:t> </w:t>
            </w:r>
          </w:p>
        </w:tc>
      </w:tr>
      <w:tr w:rsidR="00FE3C39" w:rsidRPr="00FE3C39" w:rsidTr="00FE3C39">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color w:val="0274B0"/>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color w:val="0274B0"/>
                <w:sz w:val="18"/>
                <w:szCs w:val="18"/>
                <w:rtl/>
              </w:rPr>
              <w:t>ابھی والیوم</w:t>
            </w:r>
          </w:p>
        </w:tc>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sz w:val="18"/>
                <w:szCs w:val="18"/>
                <w:rtl/>
              </w:rPr>
              <w:t>سیکورٹیز سرمایہ کار کی نمبر خریدنے کا ارادہ</w:t>
            </w:r>
            <w:r w:rsidRPr="00FE3C39">
              <w:rPr>
                <w:rFonts w:ascii="Times New Roman" w:eastAsia="Times New Roman" w:hAnsi="Times New Roman" w:cs="Times New Roman"/>
                <w:sz w:val="24"/>
                <w:szCs w:val="24"/>
                <w:rtl/>
              </w:rPr>
              <w:t> </w:t>
            </w:r>
            <w:r w:rsidRPr="00FE3C39">
              <w:rPr>
                <w:rFonts w:ascii="Trebuchet MS" w:eastAsia="Times New Roman" w:hAnsi="Trebuchet MS" w:cs="Times New Roman"/>
                <w:sz w:val="18"/>
                <w:szCs w:val="18"/>
                <w:rtl/>
              </w:rPr>
              <w:t> </w:t>
            </w:r>
          </w:p>
        </w:tc>
      </w:tr>
      <w:tr w:rsidR="00FE3C39" w:rsidRPr="00FE3C39" w:rsidTr="00FE3C39">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color w:val="0274B0"/>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color w:val="0274B0"/>
                <w:sz w:val="18"/>
                <w:szCs w:val="18"/>
                <w:rtl/>
              </w:rPr>
              <w:t>خریدنے</w:t>
            </w:r>
          </w:p>
        </w:tc>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sz w:val="18"/>
                <w:szCs w:val="18"/>
                <w:rtl/>
              </w:rPr>
              <w:t>شرح سرمایہ کار اس کی / اس کی خریداری کا آرڈر پر عمل کرنے کا ارادہ رکھتی ہے جس میں</w:t>
            </w:r>
            <w:r w:rsidRPr="00FE3C39">
              <w:rPr>
                <w:rFonts w:ascii="Times New Roman" w:eastAsia="Times New Roman" w:hAnsi="Times New Roman" w:cs="Times New Roman"/>
                <w:sz w:val="24"/>
                <w:szCs w:val="24"/>
                <w:rtl/>
              </w:rPr>
              <w:t> </w:t>
            </w:r>
            <w:r w:rsidRPr="00FE3C39">
              <w:rPr>
                <w:rFonts w:ascii="Trebuchet MS" w:eastAsia="Times New Roman" w:hAnsi="Trebuchet MS" w:cs="Times New Roman"/>
                <w:sz w:val="18"/>
                <w:szCs w:val="18"/>
                <w:rtl/>
              </w:rPr>
              <w:t> </w:t>
            </w:r>
          </w:p>
        </w:tc>
      </w:tr>
      <w:tr w:rsidR="00FE3C39" w:rsidRPr="00FE3C39" w:rsidTr="00FE3C39">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color w:val="0274B0"/>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color w:val="0274B0"/>
                <w:sz w:val="18"/>
                <w:szCs w:val="18"/>
                <w:rtl/>
              </w:rPr>
              <w:t>والیوم فروخت</w:t>
            </w:r>
          </w:p>
        </w:tc>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sz w:val="18"/>
                <w:szCs w:val="18"/>
                <w:rtl/>
              </w:rPr>
              <w:t>سیکورٹیز سرمایہ کار کی تعداد کو فروخت کرنے کا ارادہ رکھتی ہے</w:t>
            </w:r>
            <w:r w:rsidRPr="00FE3C39">
              <w:rPr>
                <w:rFonts w:ascii="Times New Roman" w:eastAsia="Times New Roman" w:hAnsi="Times New Roman" w:cs="Times New Roman"/>
                <w:sz w:val="24"/>
                <w:szCs w:val="24"/>
                <w:rtl/>
              </w:rPr>
              <w:t> </w:t>
            </w:r>
            <w:r w:rsidRPr="00FE3C39">
              <w:rPr>
                <w:rFonts w:ascii="Trebuchet MS" w:eastAsia="Times New Roman" w:hAnsi="Trebuchet MS" w:cs="Times New Roman"/>
                <w:sz w:val="18"/>
                <w:szCs w:val="18"/>
                <w:rtl/>
              </w:rPr>
              <w:t> </w:t>
            </w:r>
          </w:p>
        </w:tc>
      </w:tr>
      <w:tr w:rsidR="00FE3C39" w:rsidRPr="00FE3C39" w:rsidTr="00FE3C39">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color w:val="0274B0"/>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color w:val="0274B0"/>
                <w:sz w:val="18"/>
                <w:szCs w:val="18"/>
                <w:rtl/>
              </w:rPr>
              <w:t>فروخت</w:t>
            </w:r>
          </w:p>
        </w:tc>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sz w:val="18"/>
                <w:szCs w:val="18"/>
                <w:rtl/>
              </w:rPr>
              <w:t>شرح سرمایہ کار اس کی / اس کی فروخت حکم پر عمل کرنے کا ارادہ رکھتی ہے جس میں</w:t>
            </w:r>
            <w:r w:rsidRPr="00FE3C39">
              <w:rPr>
                <w:rFonts w:ascii="Times New Roman" w:eastAsia="Times New Roman" w:hAnsi="Times New Roman" w:cs="Times New Roman"/>
                <w:sz w:val="24"/>
                <w:szCs w:val="24"/>
                <w:rtl/>
              </w:rPr>
              <w:t> </w:t>
            </w:r>
            <w:r w:rsidRPr="00FE3C39">
              <w:rPr>
                <w:rFonts w:ascii="Trebuchet MS" w:eastAsia="Times New Roman" w:hAnsi="Trebuchet MS" w:cs="Times New Roman"/>
                <w:sz w:val="18"/>
                <w:szCs w:val="18"/>
                <w:rtl/>
              </w:rPr>
              <w:t> </w:t>
            </w:r>
          </w:p>
        </w:tc>
      </w:tr>
      <w:tr w:rsidR="00FE3C39" w:rsidRPr="00FE3C39" w:rsidTr="00FE3C39">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color w:val="0274B0"/>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color w:val="0274B0"/>
                <w:sz w:val="18"/>
                <w:szCs w:val="18"/>
                <w:rtl/>
              </w:rPr>
              <w:t>آخری والیوم</w:t>
            </w:r>
          </w:p>
        </w:tc>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sz w:val="18"/>
                <w:szCs w:val="18"/>
                <w:rtl/>
              </w:rPr>
              <w:t>سیکورٹیز کی کوئی پھانسی دے / آخری / پچھلے تجارت میں ٹریڈ کی جاتی.</w:t>
            </w:r>
            <w:r w:rsidRPr="00FE3C39">
              <w:rPr>
                <w:rFonts w:ascii="Times New Roman" w:eastAsia="Times New Roman" w:hAnsi="Times New Roman" w:cs="Times New Roman"/>
                <w:sz w:val="24"/>
                <w:szCs w:val="24"/>
                <w:rtl/>
              </w:rPr>
              <w:t> </w:t>
            </w:r>
            <w:r w:rsidRPr="00FE3C39">
              <w:rPr>
                <w:rFonts w:ascii="Trebuchet MS" w:eastAsia="Times New Roman" w:hAnsi="Trebuchet MS" w:cs="Times New Roman"/>
                <w:sz w:val="18"/>
                <w:szCs w:val="18"/>
                <w:rtl/>
              </w:rPr>
              <w:t> </w:t>
            </w:r>
          </w:p>
        </w:tc>
      </w:tr>
      <w:tr w:rsidR="00FE3C39" w:rsidRPr="00FE3C39" w:rsidTr="00FE3C39">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color w:val="0274B0"/>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color w:val="0274B0"/>
                <w:sz w:val="18"/>
                <w:szCs w:val="18"/>
                <w:rtl/>
              </w:rPr>
              <w:t>آخری قیمت</w:t>
            </w:r>
          </w:p>
        </w:tc>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sz w:val="18"/>
                <w:szCs w:val="18"/>
                <w:rtl/>
              </w:rPr>
              <w:t>قیمت جس پر گذشتہ تجارت کی جگہ لے لی</w:t>
            </w:r>
            <w:r w:rsidRPr="00FE3C39">
              <w:rPr>
                <w:rFonts w:ascii="Times New Roman" w:eastAsia="Times New Roman" w:hAnsi="Times New Roman" w:cs="Times New Roman"/>
                <w:sz w:val="24"/>
                <w:szCs w:val="24"/>
                <w:rtl/>
              </w:rPr>
              <w:t> </w:t>
            </w:r>
            <w:r w:rsidRPr="00FE3C39">
              <w:rPr>
                <w:rFonts w:ascii="Trebuchet MS" w:eastAsia="Times New Roman" w:hAnsi="Trebuchet MS" w:cs="Times New Roman"/>
                <w:sz w:val="18"/>
                <w:szCs w:val="18"/>
                <w:rtl/>
              </w:rPr>
              <w:t> </w:t>
            </w:r>
          </w:p>
        </w:tc>
      </w:tr>
      <w:tr w:rsidR="00FE3C39" w:rsidRPr="00FE3C39" w:rsidTr="00FE3C39">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color w:val="0274B0"/>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color w:val="0274B0"/>
                <w:sz w:val="18"/>
                <w:szCs w:val="18"/>
                <w:rtl/>
              </w:rPr>
              <w:t>والیوم تالکرنے کے لئے</w:t>
            </w:r>
          </w:p>
        </w:tc>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sz w:val="18"/>
                <w:szCs w:val="18"/>
                <w:rtl/>
              </w:rPr>
              <w:t>سیکورٹیز کی کل تعداد ایک خاص وقت / دن کے دوران تجارت کی جاتی ہے</w:t>
            </w:r>
            <w:r w:rsidRPr="00FE3C39">
              <w:rPr>
                <w:rFonts w:ascii="Times New Roman" w:eastAsia="Times New Roman" w:hAnsi="Times New Roman" w:cs="Times New Roman"/>
                <w:sz w:val="24"/>
                <w:szCs w:val="24"/>
                <w:rtl/>
              </w:rPr>
              <w:t> </w:t>
            </w:r>
            <w:r w:rsidRPr="00FE3C39">
              <w:rPr>
                <w:rFonts w:ascii="Trebuchet MS" w:eastAsia="Times New Roman" w:hAnsi="Trebuchet MS" w:cs="Times New Roman"/>
                <w:sz w:val="18"/>
                <w:szCs w:val="18"/>
                <w:rtl/>
              </w:rPr>
              <w:t> </w:t>
            </w:r>
          </w:p>
        </w:tc>
      </w:tr>
      <w:tr w:rsidR="00FE3C39" w:rsidRPr="00FE3C39" w:rsidTr="00FE3C39">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color w:val="0274B0"/>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color w:val="0274B0"/>
                <w:sz w:val="18"/>
                <w:szCs w:val="18"/>
                <w:rtl/>
              </w:rPr>
              <w:t>اوسط</w:t>
            </w:r>
          </w:p>
        </w:tc>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sz w:val="18"/>
                <w:szCs w:val="18"/>
                <w:rtl/>
              </w:rPr>
              <w:t>سیکورٹی کی کل قیمت سیکورٹیز کی تعداد سے تقسیم کی تجارت کی جاتی، تجارت کی جاتی ہے</w:t>
            </w:r>
            <w:r w:rsidRPr="00FE3C39">
              <w:rPr>
                <w:rFonts w:ascii="Times New Roman" w:eastAsia="Times New Roman" w:hAnsi="Times New Roman" w:cs="Times New Roman"/>
                <w:sz w:val="24"/>
                <w:szCs w:val="24"/>
                <w:rtl/>
              </w:rPr>
              <w:t> </w:t>
            </w:r>
            <w:r w:rsidRPr="00FE3C39">
              <w:rPr>
                <w:rFonts w:ascii="Trebuchet MS" w:eastAsia="Times New Roman" w:hAnsi="Trebuchet MS" w:cs="Times New Roman"/>
                <w:sz w:val="18"/>
                <w:szCs w:val="18"/>
                <w:rtl/>
              </w:rPr>
              <w:t> </w:t>
            </w:r>
          </w:p>
        </w:tc>
      </w:tr>
      <w:tr w:rsidR="00FE3C39" w:rsidRPr="00FE3C39" w:rsidTr="00FE3C39">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color w:val="0274B0"/>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color w:val="0274B0"/>
                <w:sz w:val="18"/>
                <w:szCs w:val="18"/>
                <w:rtl/>
              </w:rPr>
              <w:t>اعلی</w:t>
            </w:r>
          </w:p>
        </w:tc>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sz w:val="18"/>
                <w:szCs w:val="18"/>
                <w:rtl/>
              </w:rPr>
              <w:t>جس میں سلامتی کی تجارت کی جاتی سب سے زیادہ شرح</w:t>
            </w:r>
            <w:r w:rsidRPr="00FE3C39">
              <w:rPr>
                <w:rFonts w:ascii="Times New Roman" w:eastAsia="Times New Roman" w:hAnsi="Times New Roman" w:cs="Times New Roman"/>
                <w:sz w:val="24"/>
                <w:szCs w:val="24"/>
                <w:rtl/>
              </w:rPr>
              <w:t> </w:t>
            </w:r>
            <w:r w:rsidRPr="00FE3C39">
              <w:rPr>
                <w:rFonts w:ascii="Trebuchet MS" w:eastAsia="Times New Roman" w:hAnsi="Trebuchet MS" w:cs="Times New Roman"/>
                <w:sz w:val="18"/>
                <w:szCs w:val="18"/>
                <w:rtl/>
              </w:rPr>
              <w:t> </w:t>
            </w:r>
          </w:p>
        </w:tc>
      </w:tr>
      <w:tr w:rsidR="00FE3C39" w:rsidRPr="00FE3C39" w:rsidTr="00FE3C39">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color w:val="0274B0"/>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color w:val="0274B0"/>
                <w:sz w:val="18"/>
                <w:szCs w:val="18"/>
                <w:rtl/>
              </w:rPr>
              <w:t>کم</w:t>
            </w:r>
          </w:p>
        </w:tc>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sz w:val="18"/>
                <w:szCs w:val="18"/>
                <w:rtl/>
              </w:rPr>
              <w:t>جس میں سلامتی کی تجارت کی جاتی سب سے کم شرح</w:t>
            </w:r>
          </w:p>
        </w:tc>
      </w:tr>
      <w:tr w:rsidR="00FE3C39" w:rsidRPr="00FE3C39" w:rsidTr="00FE3C39">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color w:val="0274B0"/>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color w:val="0274B0"/>
                <w:sz w:val="18"/>
                <w:szCs w:val="18"/>
                <w:rtl/>
              </w:rPr>
              <w:t>پچھلا.بند کریں</w:t>
            </w:r>
          </w:p>
        </w:tc>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sz w:val="18"/>
                <w:szCs w:val="18"/>
                <w:rtl/>
              </w:rPr>
              <w:t>پچھلا رحم € ™ کی اختتامی قیمت</w:t>
            </w:r>
            <w:r w:rsidRPr="00FE3C39">
              <w:rPr>
                <w:rFonts w:ascii="Times New Roman" w:eastAsia="Times New Roman" w:hAnsi="Times New Roman" w:cs="Times New Roman"/>
                <w:sz w:val="24"/>
                <w:szCs w:val="24"/>
                <w:rtl/>
              </w:rPr>
              <w:t> </w:t>
            </w:r>
            <w:r w:rsidRPr="00FE3C39">
              <w:rPr>
                <w:rFonts w:ascii="Trebuchet MS" w:eastAsia="Times New Roman" w:hAnsi="Trebuchet MS" w:cs="Times New Roman"/>
                <w:sz w:val="18"/>
                <w:szCs w:val="18"/>
                <w:rtl/>
              </w:rPr>
              <w:t> </w:t>
            </w:r>
          </w:p>
        </w:tc>
      </w:tr>
      <w:tr w:rsidR="00FE3C39" w:rsidRPr="00FE3C39" w:rsidTr="00FE3C39">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color w:val="0274B0"/>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color w:val="0274B0"/>
                <w:sz w:val="18"/>
                <w:szCs w:val="18"/>
                <w:rtl/>
              </w:rPr>
              <w:t>ٹریڈنگ کا وقت</w:t>
            </w:r>
          </w:p>
        </w:tc>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sz w:val="18"/>
                <w:szCs w:val="18"/>
                <w:rtl/>
              </w:rPr>
              <w:t>وقت جس میں تجارت کی جگہ لے لی</w:t>
            </w:r>
          </w:p>
        </w:tc>
      </w:tr>
      <w:tr w:rsidR="00FE3C39" w:rsidRPr="00FE3C39" w:rsidTr="00FE3C39">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color w:val="0274B0"/>
                <w:sz w:val="18"/>
                <w:szCs w:val="18"/>
                <w:rtl/>
              </w:rPr>
              <w:t>حد کے لئے</w:t>
            </w:r>
          </w:p>
        </w:tc>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sz w:val="18"/>
                <w:szCs w:val="18"/>
                <w:rtl/>
              </w:rPr>
              <w:t>صارف کو ایک مخصوص قیمت کے ساتھ نظام میں داخل ہوتا ہے جب حکم کی ایک حد حکم ہے</w:t>
            </w:r>
          </w:p>
        </w:tc>
      </w:tr>
      <w:tr w:rsidR="00FE3C39" w:rsidRPr="00FE3C39" w:rsidTr="00FE3C39">
        <w:tc>
          <w:tcPr>
            <w:tcW w:w="0" w:type="auto"/>
            <w:tcMar>
              <w:top w:w="60" w:type="dxa"/>
              <w:left w:w="60" w:type="dxa"/>
              <w:bottom w:w="60" w:type="dxa"/>
              <w:right w:w="60" w:type="dxa"/>
            </w:tcMar>
            <w:hideMark/>
          </w:tcPr>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color w:val="0274B0"/>
                <w:sz w:val="18"/>
                <w:szCs w:val="18"/>
                <w:rtl/>
              </w:rPr>
              <w:lastRenderedPageBreak/>
              <w:t>مارکیٹ آرڈر</w:t>
            </w:r>
          </w:p>
        </w:tc>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sz w:val="18"/>
                <w:szCs w:val="18"/>
                <w:rtl/>
              </w:rPr>
              <w:t>صارف کو ایک مخصوص قیمت کے بغیر نظام میں داخل ہوتا ہے جب حکم کی ایک مارکیٹ کے لئے ہے.</w:t>
            </w:r>
            <w:r w:rsidRPr="00FE3C39">
              <w:rPr>
                <w:rFonts w:ascii="Times New Roman" w:eastAsia="Times New Roman" w:hAnsi="Times New Roman" w:cs="Times New Roman"/>
                <w:sz w:val="24"/>
                <w:szCs w:val="24"/>
                <w:rtl/>
              </w:rPr>
              <w:t> </w:t>
            </w:r>
            <w:r w:rsidRPr="00FE3C39">
              <w:rPr>
                <w:rFonts w:ascii="Trebuchet MS" w:eastAsia="Times New Roman" w:hAnsi="Trebuchet MS" w:cs="Times New Roman"/>
                <w:sz w:val="18"/>
                <w:szCs w:val="18"/>
                <w:rtl/>
              </w:rPr>
              <w:t>نظام کی قیمت کا قطع حکم پر عمل کریں گے.</w:t>
            </w:r>
            <w:r w:rsidRPr="00FE3C39">
              <w:rPr>
                <w:rFonts w:ascii="Times New Roman" w:eastAsia="Times New Roman" w:hAnsi="Times New Roman" w:cs="Times New Roman"/>
                <w:sz w:val="24"/>
                <w:szCs w:val="24"/>
                <w:rtl/>
              </w:rPr>
              <w:t> </w:t>
            </w:r>
            <w:r w:rsidRPr="00FE3C39">
              <w:rPr>
                <w:rFonts w:ascii="Trebuchet MS" w:eastAsia="Times New Roman" w:hAnsi="Trebuchet MS" w:cs="Times New Roman"/>
                <w:sz w:val="18"/>
                <w:szCs w:val="18"/>
                <w:rtl/>
              </w:rPr>
              <w:t>نظام کے حکم کی مقدار کے لئے تلاش کیا جائے گا کسی بھی دستیاب قیمت پر مکمل ہو جائے گی.</w:t>
            </w:r>
            <w:r w:rsidRPr="00FE3C39">
              <w:rPr>
                <w:rFonts w:ascii="Times New Roman" w:eastAsia="Times New Roman" w:hAnsi="Times New Roman" w:cs="Times New Roman"/>
                <w:sz w:val="24"/>
                <w:szCs w:val="24"/>
                <w:rtl/>
              </w:rPr>
              <w:t> </w:t>
            </w:r>
            <w:r w:rsidRPr="00FE3C39">
              <w:rPr>
                <w:rFonts w:ascii="Trebuchet MS" w:eastAsia="Times New Roman" w:hAnsi="Trebuchet MS" w:cs="Times New Roman"/>
                <w:sz w:val="18"/>
                <w:szCs w:val="18"/>
                <w:rtl/>
              </w:rPr>
              <w:t>ایک تیزی سے آگے بڑھ رہے ہیں مارکیٹ میں، ایک مارکیٹ کے لئے ایک قیمت زیادہ یا آرڈر کی انٹری کے وقت ویب سائٹ پر دکھائے اقتباس سے کم میں قتل ہو سکتی ہے.</w:t>
            </w:r>
          </w:p>
        </w:tc>
      </w:tr>
      <w:tr w:rsidR="00FE3C39" w:rsidRPr="00FE3C39" w:rsidTr="00FE3C39">
        <w:tc>
          <w:tcPr>
            <w:tcW w:w="0" w:type="auto"/>
            <w:tcMar>
              <w:top w:w="60" w:type="dxa"/>
              <w:left w:w="60" w:type="dxa"/>
              <w:bottom w:w="60" w:type="dxa"/>
              <w:right w:w="60" w:type="dxa"/>
            </w:tcMar>
            <w:hideMark/>
          </w:tcPr>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color w:val="0274B0"/>
                <w:sz w:val="18"/>
                <w:szCs w:val="18"/>
                <w:rtl/>
              </w:rPr>
              <w:t>مارکیٹ لوط</w:t>
            </w:r>
          </w:p>
        </w:tc>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sz w:val="18"/>
                <w:szCs w:val="18"/>
                <w:rtl/>
              </w:rPr>
              <w:t xml:space="preserve">اور </w:t>
            </w:r>
            <w:r w:rsidRPr="00FE3C39">
              <w:rPr>
                <w:rFonts w:ascii="Trebuchet MS" w:eastAsia="Times New Roman" w:hAnsi="Trebuchet MS" w:cs="Times New Roman"/>
                <w:sz w:val="18"/>
                <w:szCs w:val="18"/>
              </w:rPr>
              <w:t>Rs.50</w:t>
            </w:r>
            <w:r w:rsidRPr="00FE3C39">
              <w:rPr>
                <w:rFonts w:ascii="Trebuchet MS" w:eastAsia="Times New Roman" w:hAnsi="Trebuchet MS" w:cs="Times New Roman"/>
                <w:sz w:val="18"/>
                <w:szCs w:val="18"/>
                <w:rtl/>
              </w:rPr>
              <w:t xml:space="preserve"> / اوپر اسٹاک ہونے کی قیمت کے 100 حصص - مارکیٹ لاٹ ایک سیکورٹی، </w:t>
            </w:r>
            <w:r w:rsidRPr="00FE3C39">
              <w:rPr>
                <w:rFonts w:ascii="Trebuchet MS" w:eastAsia="Times New Roman" w:hAnsi="Trebuchet MS" w:cs="Times New Roman"/>
                <w:sz w:val="18"/>
                <w:szCs w:val="18"/>
              </w:rPr>
              <w:t>Rs.50</w:t>
            </w:r>
            <w:r w:rsidRPr="00FE3C39">
              <w:rPr>
                <w:rFonts w:ascii="Trebuchet MS" w:eastAsia="Times New Roman" w:hAnsi="Trebuchet MS" w:cs="Times New Roman"/>
                <w:sz w:val="18"/>
                <w:szCs w:val="18"/>
                <w:rtl/>
              </w:rPr>
              <w:t xml:space="preserve"> / سے بھی کم قیمت ہونے کے اسٹاک سے 500 حصص ہے جس کے لئے ٹریڈنگ کی معمول یونٹ ہے -.</w:t>
            </w:r>
          </w:p>
        </w:tc>
      </w:tr>
      <w:tr w:rsidR="00FE3C39" w:rsidRPr="00FE3C39" w:rsidTr="00FE3C39">
        <w:tc>
          <w:tcPr>
            <w:tcW w:w="0" w:type="auto"/>
            <w:tcMar>
              <w:top w:w="60" w:type="dxa"/>
              <w:left w:w="60" w:type="dxa"/>
              <w:bottom w:w="60" w:type="dxa"/>
              <w:right w:w="60" w:type="dxa"/>
            </w:tcMar>
            <w:hideMark/>
          </w:tcPr>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color w:val="0274B0"/>
                <w:sz w:val="18"/>
                <w:szCs w:val="18"/>
                <w:rtl/>
              </w:rPr>
              <w:t>عجیب لاٹس</w:t>
            </w:r>
          </w:p>
        </w:tc>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sz w:val="18"/>
                <w:szCs w:val="18"/>
                <w:rtl/>
              </w:rPr>
              <w:t>اسٹاک کے لئے، ایک عجیب بہت کچھ ہو جائے کرنے کے مقابلے میں کسی بھی لین دین سے کم مارکیٹ لاٹ عام طور پر سمجھا جاتا ہے.</w:t>
            </w:r>
            <w:r w:rsidRPr="00FE3C39">
              <w:rPr>
                <w:rFonts w:ascii="Times New Roman" w:eastAsia="Times New Roman" w:hAnsi="Times New Roman" w:cs="Times New Roman"/>
                <w:sz w:val="24"/>
                <w:szCs w:val="24"/>
                <w:rtl/>
              </w:rPr>
              <w:t> </w:t>
            </w:r>
            <w:r w:rsidRPr="00FE3C39">
              <w:rPr>
                <w:rFonts w:ascii="Trebuchet MS" w:eastAsia="Times New Roman" w:hAnsi="Trebuchet MS" w:cs="Times New Roman"/>
                <w:sz w:val="18"/>
                <w:szCs w:val="18"/>
                <w:rtl/>
              </w:rPr>
              <w:t>یہ عجیب قرعہ باقاعدہ مارکیٹ پر تجارت کی جاتی ہے نہیں کیا جا سکتا اور اس وجہ سے کراچی اسٹاک ایکسچینج ایک علیحدہ عجیب مارکیٹ میں شروع کیا ہے.</w:t>
            </w:r>
          </w:p>
        </w:tc>
      </w:tr>
      <w:tr w:rsidR="00FE3C39" w:rsidRPr="00FE3C39" w:rsidTr="00FE3C39">
        <w:tc>
          <w:tcPr>
            <w:tcW w:w="0" w:type="auto"/>
            <w:tcMar>
              <w:top w:w="60" w:type="dxa"/>
              <w:left w:w="60" w:type="dxa"/>
              <w:bottom w:w="60" w:type="dxa"/>
              <w:right w:w="60" w:type="dxa"/>
            </w:tcMar>
            <w:hideMark/>
          </w:tcPr>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color w:val="0274B0"/>
                <w:sz w:val="18"/>
                <w:szCs w:val="18"/>
                <w:rtl/>
              </w:rPr>
              <w:t>مارجن کال</w:t>
            </w:r>
          </w:p>
        </w:tc>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sz w:val="18"/>
                <w:szCs w:val="18"/>
                <w:rtl/>
              </w:rPr>
              <w:t>جب اصل سرمایہ سرمایہ کار ہے کی رقم، کل سرمایہ کاری کا ایک سیٹ فیصد سے نیچے گرتا ہے ایک مارجن کال اکثر اس وقت ہوتی.</w:t>
            </w:r>
            <w:r w:rsidRPr="00FE3C39">
              <w:rPr>
                <w:rFonts w:ascii="Times New Roman" w:eastAsia="Times New Roman" w:hAnsi="Times New Roman" w:cs="Times New Roman"/>
                <w:sz w:val="24"/>
                <w:szCs w:val="24"/>
                <w:rtl/>
              </w:rPr>
              <w:t> </w:t>
            </w:r>
            <w:r w:rsidRPr="00FE3C39">
              <w:rPr>
                <w:rFonts w:ascii="Trebuchet MS" w:eastAsia="Times New Roman" w:hAnsi="Trebuchet MS" w:cs="Times New Roman"/>
                <w:sz w:val="18"/>
                <w:szCs w:val="18"/>
                <w:rtl/>
              </w:rPr>
              <w:t>بروکر ایک براہ راست ایکوئٹی میں ہونا ضروری ہے کہ کل سرمایہ کاری کا مطلق کم از کم فی صد ہے جو ان کے کم از کم مارجن کی ضرورت تبدیل کرتا ہے تو ایک مارجن کال بھی متحرک کیا جا سکتا ہے.</w:t>
            </w:r>
            <w:r w:rsidRPr="00FE3C39">
              <w:rPr>
                <w:rFonts w:ascii="Times New Roman" w:eastAsia="Times New Roman" w:hAnsi="Times New Roman" w:cs="Times New Roman"/>
                <w:sz w:val="24"/>
                <w:szCs w:val="24"/>
                <w:rtl/>
              </w:rPr>
              <w:t> </w:t>
            </w:r>
            <w:r w:rsidRPr="00FE3C39">
              <w:rPr>
                <w:rFonts w:ascii="Trebuchet MS" w:eastAsia="Times New Roman" w:hAnsi="Trebuchet MS" w:cs="Times New Roman"/>
                <w:sz w:val="18"/>
                <w:szCs w:val="18"/>
                <w:rtl/>
              </w:rPr>
              <w:t> </w:t>
            </w:r>
          </w:p>
        </w:tc>
      </w:tr>
      <w:tr w:rsidR="00FE3C39" w:rsidRPr="00FE3C39" w:rsidTr="00FE3C39">
        <w:trPr>
          <w:trHeight w:val="1425"/>
        </w:trPr>
        <w:tc>
          <w:tcPr>
            <w:tcW w:w="0" w:type="auto"/>
            <w:tcMar>
              <w:top w:w="60" w:type="dxa"/>
              <w:left w:w="60" w:type="dxa"/>
              <w:bottom w:w="60" w:type="dxa"/>
              <w:right w:w="60" w:type="dxa"/>
            </w:tcMa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color w:val="0274B0"/>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color w:val="0274B0"/>
                <w:sz w:val="18"/>
                <w:szCs w:val="18"/>
                <w:rtl/>
              </w:rPr>
              <w:t>نقصان کے حکم کو بند کرو</w:t>
            </w:r>
          </w:p>
        </w:tc>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sz w:val="18"/>
                <w:szCs w:val="18"/>
                <w:rtl/>
              </w:rPr>
              <w:t>ایک سٹاپ نقصان کے حکم مارکیٹ کی قیمت تک پہنچ جاتا ہے یا ایک سرمایہ کار -</w:t>
            </w:r>
            <w:r w:rsidRPr="00FE3C39">
              <w:rPr>
                <w:rFonts w:ascii="Trebuchet MS" w:eastAsia="Times New Roman" w:hAnsi="Trebuchet MS" w:cs="Times New Roman"/>
                <w:sz w:val="18"/>
                <w:szCs w:val="18"/>
              </w:rPr>
              <w:t>specified</w:t>
            </w:r>
            <w:r w:rsidRPr="00FE3C39">
              <w:rPr>
                <w:rFonts w:ascii="Trebuchet MS" w:eastAsia="Times New Roman" w:hAnsi="Trebuchet MS" w:cs="Times New Roman"/>
                <w:sz w:val="18"/>
                <w:szCs w:val="18"/>
                <w:rtl/>
              </w:rPr>
              <w:t xml:space="preserve"> قیمت سے نیچے آتا ہے ایک بار ایک سیکورٹی کو فروخت کرنے کے لئے ایک درخواست ہے.</w:t>
            </w:r>
            <w:r w:rsidRPr="00FE3C39">
              <w:rPr>
                <w:rFonts w:ascii="Times New Roman" w:eastAsia="Times New Roman" w:hAnsi="Times New Roman" w:cs="Times New Roman"/>
                <w:sz w:val="24"/>
                <w:szCs w:val="24"/>
                <w:rtl/>
              </w:rPr>
              <w:t> </w:t>
            </w:r>
            <w:r w:rsidRPr="00FE3C39">
              <w:rPr>
                <w:rFonts w:ascii="Trebuchet MS" w:eastAsia="Times New Roman" w:hAnsi="Trebuchet MS" w:cs="Times New Roman"/>
                <w:sz w:val="18"/>
                <w:szCs w:val="18"/>
                <w:rtl/>
              </w:rPr>
              <w:t>ہدف کی قیمت تک پہنچ گئی ہے یا پار کر گیا ہے ایک بار، حکم ایک "مارکیٹ" آرڈر بن جاتا ہے.اسٹاک کی قیمتوں میں تیزی سے تبدیل کر سکتے ہیں جہاں یہ ایک تیزی سے چلنے مارکیٹ میں خاص طور پر سچ ہے.</w:t>
            </w:r>
            <w:r w:rsidRPr="00FE3C39">
              <w:rPr>
                <w:rFonts w:ascii="Times New Roman" w:eastAsia="Times New Roman" w:hAnsi="Times New Roman" w:cs="Times New Roman"/>
                <w:sz w:val="24"/>
                <w:szCs w:val="24"/>
                <w:rtl/>
              </w:rPr>
              <w:t> </w:t>
            </w:r>
            <w:r w:rsidRPr="00FE3C39">
              <w:rPr>
                <w:rFonts w:ascii="Trebuchet MS" w:eastAsia="Times New Roman" w:hAnsi="Trebuchet MS" w:cs="Times New Roman"/>
                <w:sz w:val="18"/>
                <w:szCs w:val="18"/>
                <w:rtl/>
              </w:rPr>
              <w:t>ایک سٹاپ نقصان کے حکم کو عام طور پر ایک سیکورٹی کی قیمت گر جائے تو منافع یا حد نقصان میں مقفل کرنے کے لئے، ایک سیکورٹی کو بیچنے کے لئے استعمال کیا جاتا ہے.</w:t>
            </w:r>
            <w:r w:rsidRPr="00FE3C39">
              <w:rPr>
                <w:rFonts w:ascii="Times New Roman" w:eastAsia="Times New Roman" w:hAnsi="Times New Roman" w:cs="Times New Roman"/>
                <w:sz w:val="24"/>
                <w:szCs w:val="24"/>
                <w:rtl/>
              </w:rPr>
              <w:t> </w:t>
            </w:r>
            <w:r w:rsidRPr="00FE3C39">
              <w:rPr>
                <w:rFonts w:ascii="Trebuchet MS" w:eastAsia="Times New Roman" w:hAnsi="Trebuchet MS" w:cs="Times New Roman"/>
                <w:sz w:val="18"/>
                <w:szCs w:val="18"/>
                <w:rtl/>
              </w:rPr>
              <w:t>قیمت جس پر آپ کو اسٹاک خریدا 5٪ آپ کے نقصان کو محدود کریں گے ذیل میں 5 فیصد کے لئے ایک سٹاپ نقصان کے حکم مقرر کرنا.</w:t>
            </w:r>
            <w:r w:rsidRPr="00FE3C39">
              <w:rPr>
                <w:rFonts w:ascii="Times New Roman" w:eastAsia="Times New Roman" w:hAnsi="Times New Roman" w:cs="Times New Roman"/>
                <w:sz w:val="24"/>
                <w:szCs w:val="24"/>
                <w:rtl/>
              </w:rPr>
              <w:t> </w:t>
            </w:r>
            <w:r w:rsidRPr="00FE3C39">
              <w:rPr>
                <w:rFonts w:ascii="Trebuchet MS" w:eastAsia="Times New Roman" w:hAnsi="Trebuchet MS" w:cs="Times New Roman"/>
                <w:sz w:val="18"/>
                <w:szCs w:val="18"/>
                <w:rtl/>
              </w:rPr>
              <w:t>ایک کی پوزیشن بند کرنے کے لئے ایک سیکورٹی کی فروخت جب سٹاپ نقصان کے احکامات دستیاب ہیں.</w:t>
            </w:r>
            <w:r w:rsidRPr="00FE3C39">
              <w:rPr>
                <w:rFonts w:ascii="Times New Roman" w:eastAsia="Times New Roman" w:hAnsi="Times New Roman" w:cs="Times New Roman"/>
                <w:sz w:val="24"/>
                <w:szCs w:val="24"/>
                <w:rtl/>
              </w:rPr>
              <w:t> </w:t>
            </w:r>
            <w:r w:rsidRPr="00FE3C39">
              <w:rPr>
                <w:rFonts w:ascii="Trebuchet MS" w:eastAsia="Times New Roman" w:hAnsi="Trebuchet MS" w:cs="Times New Roman"/>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sz w:val="18"/>
                <w:szCs w:val="18"/>
                <w:rtl/>
              </w:rPr>
              <w:t> </w:t>
            </w:r>
          </w:p>
        </w:tc>
      </w:tr>
      <w:tr w:rsidR="00FE3C39" w:rsidRPr="00FE3C39" w:rsidTr="00FE3C39">
        <w:tc>
          <w:tcPr>
            <w:tcW w:w="0" w:type="auto"/>
            <w:tcMar>
              <w:top w:w="60" w:type="dxa"/>
              <w:left w:w="60" w:type="dxa"/>
              <w:bottom w:w="60" w:type="dxa"/>
              <w:right w:w="60" w:type="dxa"/>
            </w:tcMar>
            <w:hideMark/>
          </w:tcPr>
          <w:p w:rsidR="00FE3C39" w:rsidRPr="00FE3C39" w:rsidRDefault="00FE3C39" w:rsidP="00FE3C39">
            <w:pPr>
              <w:bidi/>
              <w:spacing w:after="0" w:line="240" w:lineRule="auto"/>
              <w:rPr>
                <w:rFonts w:ascii="Times New Roman" w:eastAsia="Times New Roman" w:hAnsi="Times New Roman" w:cs="Times New Roman"/>
                <w:sz w:val="24"/>
                <w:szCs w:val="24"/>
                <w:rtl/>
              </w:rPr>
            </w:pPr>
            <w:r w:rsidRPr="00FE3C39">
              <w:rPr>
                <w:rFonts w:ascii="Trebuchet MS" w:eastAsia="Times New Roman" w:hAnsi="Trebuchet MS" w:cs="Times New Roman"/>
                <w:color w:val="0274B0"/>
                <w:sz w:val="18"/>
                <w:szCs w:val="18"/>
                <w:rtl/>
              </w:rPr>
              <w:t> </w:t>
            </w:r>
          </w:p>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color w:val="0274B0"/>
                <w:sz w:val="18"/>
                <w:szCs w:val="18"/>
                <w:rtl/>
              </w:rPr>
              <w:t>مختصر فروخت</w:t>
            </w:r>
          </w:p>
        </w:tc>
        <w:tc>
          <w:tcPr>
            <w:tcW w:w="0" w:type="auto"/>
            <w:tcMar>
              <w:top w:w="60" w:type="dxa"/>
              <w:left w:w="60" w:type="dxa"/>
              <w:bottom w:w="60" w:type="dxa"/>
              <w:right w:w="60" w:type="dxa"/>
            </w:tcMar>
            <w:vAlign w:val="center"/>
            <w:hideMark/>
          </w:tcPr>
          <w:p w:rsidR="00FE3C39" w:rsidRPr="00FE3C39" w:rsidRDefault="00FE3C39" w:rsidP="00FE3C39">
            <w:pPr>
              <w:bidi/>
              <w:spacing w:after="0" w:line="240" w:lineRule="auto"/>
              <w:rPr>
                <w:rFonts w:ascii="Times New Roman" w:eastAsia="Times New Roman" w:hAnsi="Times New Roman" w:cs="Times New Roman"/>
                <w:sz w:val="24"/>
                <w:szCs w:val="24"/>
              </w:rPr>
            </w:pPr>
            <w:r w:rsidRPr="00FE3C39">
              <w:rPr>
                <w:rFonts w:ascii="Trebuchet MS" w:eastAsia="Times New Roman" w:hAnsi="Trebuchet MS" w:cs="Times New Roman"/>
                <w:sz w:val="18"/>
                <w:szCs w:val="18"/>
                <w:rtl/>
              </w:rPr>
              <w:t xml:space="preserve">مختصر فروخت ایک کم قیمت پر بعد میں ان </w:t>
            </w:r>
            <w:r w:rsidRPr="00FE3C39">
              <w:rPr>
                <w:rFonts w:ascii="Trebuchet MS" w:eastAsia="Times New Roman" w:hAnsi="Trebuchet MS" w:cs="Times New Roman"/>
                <w:sz w:val="18"/>
                <w:szCs w:val="18"/>
              </w:rPr>
              <w:t>repurchasing</w:t>
            </w:r>
            <w:r w:rsidRPr="00FE3C39">
              <w:rPr>
                <w:rFonts w:ascii="Trebuchet MS" w:eastAsia="Times New Roman" w:hAnsi="Trebuchet MS" w:cs="Times New Roman"/>
                <w:sz w:val="18"/>
                <w:szCs w:val="18"/>
                <w:rtl/>
              </w:rPr>
              <w:t xml:space="preserve"> کی امید میں سیکیوریٹیز فروخت کنندہ کا مالک فروخت کرنے کی پریکٹس سے مراد.</w:t>
            </w:r>
            <w:r w:rsidRPr="00FE3C39">
              <w:rPr>
                <w:rFonts w:ascii="Times New Roman" w:eastAsia="Times New Roman" w:hAnsi="Times New Roman" w:cs="Times New Roman"/>
                <w:sz w:val="24"/>
                <w:szCs w:val="24"/>
                <w:rtl/>
              </w:rPr>
              <w:t> </w:t>
            </w:r>
            <w:r w:rsidRPr="00FE3C39">
              <w:rPr>
                <w:rFonts w:ascii="Trebuchet MS" w:eastAsia="Times New Roman" w:hAnsi="Trebuchet MS" w:cs="Times New Roman"/>
                <w:sz w:val="18"/>
                <w:szCs w:val="18"/>
                <w:rtl/>
              </w:rPr>
              <w:t>یہ ایک سیکورٹی کی قیمت میں متوقع کمی سے فائدہ کرنے کی کوشش میں کیا جاتا ہے.</w:t>
            </w:r>
            <w:r w:rsidRPr="00FE3C39">
              <w:rPr>
                <w:rFonts w:ascii="Times New Roman" w:eastAsia="Times New Roman" w:hAnsi="Times New Roman" w:cs="Times New Roman"/>
                <w:sz w:val="24"/>
                <w:szCs w:val="24"/>
                <w:rtl/>
              </w:rPr>
              <w:t> </w:t>
            </w:r>
            <w:r w:rsidRPr="00FE3C39">
              <w:rPr>
                <w:rFonts w:ascii="Trebuchet MS" w:eastAsia="Times New Roman" w:hAnsi="Trebuchet MS" w:cs="Times New Roman"/>
                <w:sz w:val="18"/>
                <w:szCs w:val="18"/>
                <w:rtl/>
              </w:rPr>
              <w:t>اس طرح ایک اسٹاک یا ایک بانڈ کے طور پر، ایک سرمایہ کار "طویل جاتا ہے،" جہاں عام سرمایہ کاری پریکٹس، امید قیمت میں اضافہ کرے گا میں ایک سیکورٹی کی خریداری کے برعکس ہے.</w:t>
            </w:r>
          </w:p>
        </w:tc>
      </w:tr>
    </w:tbl>
    <w:p w:rsidR="00FE3C39" w:rsidRPr="00FE3C39" w:rsidRDefault="00FE3C39" w:rsidP="00FE3C39">
      <w:pPr>
        <w:bidi/>
        <w:spacing w:line="253" w:lineRule="atLeast"/>
        <w:rPr>
          <w:rFonts w:ascii="Times New Roman" w:eastAsia="Times New Roman" w:hAnsi="Times New Roman" w:cs="Times New Roman"/>
          <w:color w:val="000000"/>
          <w:rtl/>
        </w:rPr>
      </w:pPr>
      <w:r w:rsidRPr="00FE3C39">
        <w:rPr>
          <w:rFonts w:ascii="Calibri" w:eastAsia="Times New Roman" w:hAnsi="Calibri" w:cs="Times New Roman"/>
          <w:color w:val="000000"/>
          <w:rtl/>
        </w:rPr>
        <w:t> </w:t>
      </w:r>
    </w:p>
    <w:p w:rsidR="00AA6F85" w:rsidRPr="00FE3C39" w:rsidRDefault="00AA6F85">
      <w:pPr>
        <w:rPr>
          <w:b/>
        </w:rPr>
      </w:pPr>
    </w:p>
    <w:sectPr w:rsidR="00AA6F85" w:rsidRPr="00FE3C3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344" w:rsidRDefault="003D7344" w:rsidP="002D537F">
      <w:pPr>
        <w:spacing w:after="0" w:line="240" w:lineRule="auto"/>
      </w:pPr>
      <w:r>
        <w:separator/>
      </w:r>
    </w:p>
  </w:endnote>
  <w:endnote w:type="continuationSeparator" w:id="0">
    <w:p w:rsidR="003D7344" w:rsidRDefault="003D7344" w:rsidP="002D5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344" w:rsidRDefault="003D7344" w:rsidP="002D537F">
      <w:pPr>
        <w:spacing w:after="0" w:line="240" w:lineRule="auto"/>
      </w:pPr>
      <w:r>
        <w:separator/>
      </w:r>
    </w:p>
  </w:footnote>
  <w:footnote w:type="continuationSeparator" w:id="0">
    <w:p w:rsidR="003D7344" w:rsidRDefault="003D7344" w:rsidP="002D53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118" w:rsidRDefault="00753118" w:rsidP="00753118">
    <w:pPr>
      <w:pStyle w:val="Header"/>
      <w:jc w:val="right"/>
    </w:pPr>
    <w:r>
      <w:rPr>
        <w:noProof/>
      </w:rPr>
      <w:drawing>
        <wp:inline distT="0" distB="0" distL="0" distR="0">
          <wp:extent cx="1354455" cy="327660"/>
          <wp:effectExtent l="0" t="0" r="0" b="0"/>
          <wp:docPr id="3" name="Picture 3" descr="JS Glob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S Glob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4455" cy="3276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C39"/>
    <w:rsid w:val="00290793"/>
    <w:rsid w:val="002D537F"/>
    <w:rsid w:val="003D7344"/>
    <w:rsid w:val="006D6A4A"/>
    <w:rsid w:val="00735836"/>
    <w:rsid w:val="00753118"/>
    <w:rsid w:val="007939CF"/>
    <w:rsid w:val="007B37AF"/>
    <w:rsid w:val="00AA6F85"/>
    <w:rsid w:val="00FE3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CDD55C-35E7-4424-A140-F143E677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ranslate">
    <w:name w:val="notranslate"/>
    <w:basedOn w:val="DefaultParagraphFont"/>
    <w:rsid w:val="00FE3C39"/>
  </w:style>
  <w:style w:type="paragraph" w:styleId="NormalWeb">
    <w:name w:val="Normal (Web)"/>
    <w:basedOn w:val="Normal"/>
    <w:uiPriority w:val="99"/>
    <w:unhideWhenUsed/>
    <w:rsid w:val="00FE3C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E3C39"/>
  </w:style>
  <w:style w:type="paragraph" w:styleId="Header">
    <w:name w:val="header"/>
    <w:basedOn w:val="Normal"/>
    <w:link w:val="HeaderChar"/>
    <w:uiPriority w:val="99"/>
    <w:unhideWhenUsed/>
    <w:rsid w:val="002D53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37F"/>
  </w:style>
  <w:style w:type="paragraph" w:styleId="Footer">
    <w:name w:val="footer"/>
    <w:basedOn w:val="Normal"/>
    <w:link w:val="FooterChar"/>
    <w:uiPriority w:val="99"/>
    <w:unhideWhenUsed/>
    <w:rsid w:val="002D53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45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vtech</Company>
  <LinksUpToDate>false</LinksUpToDate>
  <CharactersWithSpaces>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vtech-hd</dc:creator>
  <cp:keywords/>
  <dc:description/>
  <cp:lastModifiedBy>Zafar Ali</cp:lastModifiedBy>
  <cp:revision>6</cp:revision>
  <dcterms:created xsi:type="dcterms:W3CDTF">2016-04-11T11:23:00Z</dcterms:created>
  <dcterms:modified xsi:type="dcterms:W3CDTF">2020-02-06T15:09:00Z</dcterms:modified>
</cp:coreProperties>
</file>